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Look w:val="01E0" w:firstRow="1" w:lastRow="1" w:firstColumn="1" w:lastColumn="1" w:noHBand="0" w:noVBand="0"/>
      </w:tblPr>
      <w:tblGrid>
        <w:gridCol w:w="2931"/>
        <w:gridCol w:w="2931"/>
        <w:gridCol w:w="2927"/>
      </w:tblGrid>
      <w:tr w:rsidR="005E7A1E" w:rsidRPr="005E7A1E" w:rsidTr="005E7A1E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E7A1E" w:rsidRPr="005E7A1E" w:rsidRDefault="005E7A1E" w:rsidP="005E7A1E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6 Ağustos </w:t>
            </w:r>
            <w:proofErr w:type="gramStart"/>
            <w:r w:rsidRPr="005E7A1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2014  ÇARŞAMBA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E7A1E" w:rsidRPr="005E7A1E" w:rsidRDefault="005E7A1E" w:rsidP="005E7A1E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Palatino Linotype" w:eastAsia="Times New Roman" w:hAnsi="Palatino Linotype" w:cs="Times New Roman"/>
                <w:b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E7A1E" w:rsidRPr="005E7A1E" w:rsidRDefault="005E7A1E" w:rsidP="005E7A1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E7A1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29080</w:t>
            </w:r>
            <w:proofErr w:type="gramEnd"/>
          </w:p>
        </w:tc>
      </w:tr>
      <w:tr w:rsidR="005E7A1E" w:rsidRPr="005E7A1E" w:rsidTr="005E7A1E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E7A1E" w:rsidRPr="005E7A1E" w:rsidRDefault="005E7A1E" w:rsidP="005E7A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Arial" w:eastAsia="Times New Roman" w:hAnsi="Arial" w:cs="Arial"/>
                <w:b/>
                <w:color w:val="000080"/>
                <w:sz w:val="18"/>
                <w:szCs w:val="18"/>
                <w:lang w:eastAsia="tr-TR"/>
              </w:rPr>
              <w:t>BAKANLAR KURULU KARARI</w:t>
            </w:r>
          </w:p>
        </w:tc>
      </w:tr>
      <w:tr w:rsidR="005E7A1E" w:rsidRPr="005E7A1E" w:rsidTr="005E7A1E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E7A1E" w:rsidRPr="005E7A1E" w:rsidRDefault="005E7A1E" w:rsidP="005E7A1E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ind w:firstLine="56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 xml:space="preserve">Karar </w:t>
            </w:r>
            <w:proofErr w:type="gramStart"/>
            <w:r w:rsidRPr="005E7A1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Sayısı : 2014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/6588</w:t>
            </w:r>
          </w:p>
          <w:p w:rsidR="005E7A1E" w:rsidRPr="005E7A1E" w:rsidRDefault="005E7A1E" w:rsidP="005E7A1E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ind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Ekli “Yatırımlarda Devlet Yardımları Hakkında Kararda Değişiklik Yapılmasına Dair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Karar”ın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yürürlüğe konulması; Ekonomi Bakanlığının </w:t>
            </w:r>
            <w:proofErr w:type="gramStart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23/6/2014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42207 sayılı yazısı üzerine, 14/5/1964 tarihli ve 474 sayılı Kanunun 2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25/10/1984 tarihli ve 3065 sayılı Kanunun 13 üncü ve geçici 30 uncu, 29/6/2001 tarihli ve 4706 sayılı Kanunun ek 3 üncü, 31/5/2006 tarihli ve 5510 sayılı Kanunun ek 2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3/6/2011 tarihli ve 637 sayılı Kanun Hükmünde Kararnamenin 11 inci ve 26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ncı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maddeleri ile 13/6/2006 tarihli ve 5520 sayılı Kanunun 32/A maddesine göre, Bakanlar Kurulu’nca 30/6/2014 tarihinde kararlaştırılmıştır.</w:t>
            </w:r>
          </w:p>
          <w:p w:rsidR="005E7A1E" w:rsidRPr="005E7A1E" w:rsidRDefault="005E7A1E" w:rsidP="005E7A1E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E7A1E" w:rsidRPr="005E7A1E" w:rsidRDefault="005E7A1E" w:rsidP="005E7A1E">
            <w:pPr>
              <w:tabs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ab/>
              <w:t>Abdullah GÜL</w:t>
            </w:r>
          </w:p>
          <w:p w:rsidR="005E7A1E" w:rsidRPr="005E7A1E" w:rsidRDefault="005E7A1E" w:rsidP="005E7A1E">
            <w:pPr>
              <w:tabs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CUMHURBAŞKANI</w:t>
            </w:r>
          </w:p>
          <w:p w:rsidR="005E7A1E" w:rsidRPr="005E7A1E" w:rsidRDefault="005E7A1E" w:rsidP="005E7A1E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Recep Tayyip ERDOĞAN</w:t>
            </w:r>
          </w:p>
          <w:p w:rsidR="005E7A1E" w:rsidRPr="005E7A1E" w:rsidRDefault="005E7A1E" w:rsidP="005E7A1E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ARINÇ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BABACAN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ATALAY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İŞLER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BOZDAĞ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İSLAM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ÇAVUŞOĞLU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IŞIK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Adalet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 xml:space="preserve">Aile ve Sosyal Politikalar Bakanı 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Avrupa Birliği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Bilim, Sanayi ve Teknoloji Bakanı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ÇELİK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GÜLLÜCE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DAVUTOĞLU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ZEYBEKCİ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Çalışma ve Sosyal Güvenlik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Çevre ve Şehircilik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Dışişleri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Ekonomi Bakanı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T. YILDIZ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Ç. KILIÇ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M. EKER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H. YAZICI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Enerji ve Tabii Kaynaklar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Gençlik ve Spor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Gıda, Tarım ve Hayvancılık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Gümrük ve Ticaret Bakanı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ALA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C. YILMAZ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Ö. ÇELİK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ŞİMŞEK</w:t>
            </w:r>
          </w:p>
          <w:p w:rsidR="005E7A1E" w:rsidRPr="005E7A1E" w:rsidRDefault="005E7A1E" w:rsidP="005E7A1E">
            <w:pPr>
              <w:tabs>
                <w:tab w:val="center" w:pos="914"/>
                <w:tab w:val="center" w:pos="3171"/>
                <w:tab w:val="center" w:pos="515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İçişleri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Kalkınma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Kültür ve Turizm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Maliye Bakanı</w:t>
            </w:r>
          </w:p>
          <w:p w:rsidR="005E7A1E" w:rsidRPr="005E7A1E" w:rsidRDefault="005E7A1E" w:rsidP="005E7A1E">
            <w:pPr>
              <w:tabs>
                <w:tab w:val="center" w:pos="1595"/>
                <w:tab w:val="center" w:pos="3891"/>
                <w:tab w:val="center" w:pos="605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AVCI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YILMAZ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V. EROĞLU</w:t>
            </w:r>
          </w:p>
          <w:p w:rsidR="005E7A1E" w:rsidRPr="005E7A1E" w:rsidRDefault="005E7A1E" w:rsidP="005E7A1E">
            <w:pPr>
              <w:tabs>
                <w:tab w:val="center" w:pos="1595"/>
                <w:tab w:val="center" w:pos="3891"/>
                <w:tab w:val="center" w:pos="605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Millî Eğitim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Millî Savunma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Orman ve Su İşleri Bakanı</w:t>
            </w:r>
          </w:p>
          <w:p w:rsidR="005E7A1E" w:rsidRPr="005E7A1E" w:rsidRDefault="005E7A1E" w:rsidP="005E7A1E">
            <w:pPr>
              <w:tabs>
                <w:tab w:val="center" w:pos="2275"/>
                <w:tab w:val="center" w:pos="4615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MÜEZZİNOĞLU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L. ELVAN</w:t>
            </w:r>
          </w:p>
          <w:p w:rsidR="005E7A1E" w:rsidRPr="005E7A1E" w:rsidRDefault="005E7A1E" w:rsidP="005E7A1E">
            <w:pPr>
              <w:tabs>
                <w:tab w:val="center" w:pos="2275"/>
                <w:tab w:val="center" w:pos="4615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Sağlık Bakanı</w:t>
            </w: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Ulaştırma, Denizcilik ve Haberleşme Bakanı</w:t>
            </w:r>
          </w:p>
          <w:p w:rsidR="005E7A1E" w:rsidRPr="005E7A1E" w:rsidRDefault="005E7A1E" w:rsidP="005E7A1E">
            <w:pPr>
              <w:tabs>
                <w:tab w:val="center" w:pos="2275"/>
                <w:tab w:val="center" w:pos="4615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E7A1E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E7A1E" w:rsidRPr="005E7A1E" w:rsidRDefault="005E7A1E" w:rsidP="005E7A1E">
            <w:pPr>
              <w:tabs>
                <w:tab w:val="center" w:pos="2275"/>
                <w:tab w:val="center" w:pos="4615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4" w:history="1">
              <w:r w:rsidRPr="005E7A1E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18"/>
                  <w:szCs w:val="18"/>
                  <w:lang w:eastAsia="tr-TR"/>
                </w:rPr>
                <w:t>Kararın Eki Karar</w:t>
              </w:r>
            </w:hyperlink>
          </w:p>
        </w:tc>
      </w:tr>
    </w:tbl>
    <w:p w:rsidR="00C8041C" w:rsidRDefault="00C8041C">
      <w:bookmarkStart w:id="0" w:name="_GoBack"/>
      <w:bookmarkEnd w:id="0"/>
    </w:p>
    <w:sectPr w:rsidR="00C80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93"/>
    <w:rsid w:val="004B4693"/>
    <w:rsid w:val="005E7A1E"/>
    <w:rsid w:val="00C8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3B7A2-5C7A-4BAE-AAA2-097277C0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5E7A1E"/>
  </w:style>
  <w:style w:type="paragraph" w:styleId="NormalWeb">
    <w:name w:val="Normal (Web)"/>
    <w:basedOn w:val="Normal"/>
    <w:uiPriority w:val="99"/>
    <w:semiHidden/>
    <w:unhideWhenUsed/>
    <w:rsid w:val="005E7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5E7A1E"/>
  </w:style>
  <w:style w:type="character" w:customStyle="1" w:styleId="spelle">
    <w:name w:val="spelle"/>
    <w:basedOn w:val="VarsaylanParagrafYazTipi"/>
    <w:rsid w:val="005E7A1E"/>
  </w:style>
  <w:style w:type="character" w:styleId="Kpr">
    <w:name w:val="Hyperlink"/>
    <w:basedOn w:val="VarsaylanParagrafYazTipi"/>
    <w:uiPriority w:val="99"/>
    <w:semiHidden/>
    <w:unhideWhenUsed/>
    <w:rsid w:val="005E7A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smigazete.gov.tr/eskiler/2014/08/20140806-10-1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2</cp:revision>
  <dcterms:created xsi:type="dcterms:W3CDTF">2015-01-16T15:39:00Z</dcterms:created>
  <dcterms:modified xsi:type="dcterms:W3CDTF">2015-01-16T15:39:00Z</dcterms:modified>
</cp:coreProperties>
</file>